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2587"/>
        <w:gridCol w:w="3960"/>
      </w:tblGrid>
      <w:tr w:rsidR="004C0D3B" w:rsidRPr="00557A1B" w14:paraId="0C5E2CBB" w14:textId="77777777" w:rsidTr="00816DD2">
        <w:trPr>
          <w:trHeight w:val="419"/>
        </w:trPr>
        <w:tc>
          <w:tcPr>
            <w:tcW w:w="10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A010" w14:textId="77777777" w:rsidR="004C0D3B" w:rsidRDefault="004C0D3B" w:rsidP="00B54B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7F23681D" w14:textId="77777777" w:rsidR="004C0D3B" w:rsidRPr="009B27E6" w:rsidRDefault="004C0D3B" w:rsidP="00B54B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4C0D3B" w14:paraId="6E4BFF3D" w14:textId="77777777" w:rsidTr="00816DD2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AFB8" w14:textId="77777777" w:rsidR="004C0D3B" w:rsidRPr="009B27E6" w:rsidRDefault="004C0D3B" w:rsidP="00B54B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D8A6" w14:textId="77777777" w:rsidR="004C0D3B" w:rsidRPr="009B27E6" w:rsidRDefault="004C0D3B" w:rsidP="00B54B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119F" w14:textId="77777777" w:rsidR="004C0D3B" w:rsidRPr="009B27E6" w:rsidRDefault="004C0D3B" w:rsidP="00B54BF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816DD2" w14:paraId="58FA69A0" w14:textId="77777777" w:rsidTr="00816DD2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B860" w14:textId="77777777" w:rsidR="00816DD2" w:rsidRPr="00816DD2" w:rsidRDefault="00816DD2" w:rsidP="00816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16DD2">
              <w:rPr>
                <w:rFonts w:ascii="GHEA Grapalat" w:hAnsi="GHEA Grapalat"/>
                <w:sz w:val="24"/>
                <w:szCs w:val="24"/>
                <w:lang w:val="hy-AM"/>
              </w:rPr>
              <w:t>որակավորման ապահովում՝ Հավելված 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666" w14:textId="3B4873B0" w:rsidR="00816DD2" w:rsidRPr="00816DD2" w:rsidRDefault="00816DD2" w:rsidP="00816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16DD2">
              <w:rPr>
                <w:rFonts w:ascii="GHEA Grapalat" w:hAnsi="GHEA Grapalat"/>
                <w:sz w:val="24"/>
                <w:szCs w:val="24"/>
                <w:lang w:val="hy-AM"/>
              </w:rPr>
              <w:t>«Կոնվերսբանկ» ՓԲԸ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E3B4" w14:textId="1A9E731F" w:rsidR="00816DD2" w:rsidRPr="00816DD2" w:rsidRDefault="00816DD2" w:rsidP="00816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16DD2">
              <w:rPr>
                <w:rFonts w:ascii="GHEA Grapalat" w:hAnsi="GHEA Grapalat"/>
                <w:sz w:val="24"/>
                <w:szCs w:val="24"/>
                <w:lang w:val="hy-AM"/>
              </w:rPr>
              <w:t>1930030219151000</w:t>
            </w:r>
          </w:p>
        </w:tc>
      </w:tr>
      <w:tr w:rsidR="00816DD2" w14:paraId="4541C5E2" w14:textId="77777777" w:rsidTr="00816DD2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F512" w14:textId="77777777" w:rsidR="00816DD2" w:rsidRPr="00816DD2" w:rsidRDefault="00816DD2" w:rsidP="00816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16DD2">
              <w:rPr>
                <w:rFonts w:ascii="GHEA Grapalat" w:hAnsi="GHEA Grapalat"/>
                <w:sz w:val="24"/>
                <w:szCs w:val="24"/>
                <w:lang w:val="hy-AM"/>
              </w:rPr>
              <w:t>որակավորման ապահովում՝ Հավելված 3.1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7422" w14:textId="658AFF81" w:rsidR="00816DD2" w:rsidRPr="00816DD2" w:rsidRDefault="00816DD2" w:rsidP="00816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16DD2">
              <w:rPr>
                <w:rFonts w:ascii="GHEA Grapalat" w:hAnsi="GHEA Grapalat"/>
                <w:sz w:val="24"/>
                <w:szCs w:val="24"/>
                <w:lang w:val="hy-AM"/>
              </w:rPr>
              <w:t>«Կոնվերսբանկ» ՓԲԸ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DF7E" w14:textId="4BB32249" w:rsidR="00816DD2" w:rsidRPr="00816DD2" w:rsidRDefault="00816DD2" w:rsidP="00816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16DD2">
              <w:rPr>
                <w:rFonts w:ascii="GHEA Grapalat" w:hAnsi="GHEA Grapalat"/>
                <w:sz w:val="24"/>
                <w:szCs w:val="24"/>
                <w:lang w:val="hy-AM"/>
              </w:rPr>
              <w:t>1930030219151000</w:t>
            </w:r>
          </w:p>
        </w:tc>
      </w:tr>
      <w:tr w:rsidR="00816DD2" w14:paraId="745FA1B0" w14:textId="77777777" w:rsidTr="00816DD2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3DA1" w14:textId="77777777" w:rsidR="00816DD2" w:rsidRPr="00816DD2" w:rsidRDefault="00816DD2" w:rsidP="00816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16DD2">
              <w:rPr>
                <w:rFonts w:ascii="GHEA Grapalat" w:hAnsi="GHEA Grapalat"/>
                <w:sz w:val="24"/>
                <w:szCs w:val="24"/>
                <w:lang w:val="hy-AM"/>
              </w:rPr>
              <w:t>պայմանագրի ապահովում՝ Հավելված 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0AC0" w14:textId="2078DD2B" w:rsidR="00816DD2" w:rsidRPr="00816DD2" w:rsidRDefault="00816DD2" w:rsidP="00816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16DD2">
              <w:rPr>
                <w:rFonts w:ascii="GHEA Grapalat" w:hAnsi="GHEA Grapalat"/>
                <w:sz w:val="24"/>
                <w:szCs w:val="24"/>
                <w:lang w:val="hy-AM"/>
              </w:rPr>
              <w:t>«Կոնվերսբանկ» ՓԲԸ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99C" w14:textId="323722F0" w:rsidR="00816DD2" w:rsidRPr="00816DD2" w:rsidRDefault="00816DD2" w:rsidP="00816D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16DD2">
              <w:rPr>
                <w:rFonts w:ascii="GHEA Grapalat" w:hAnsi="GHEA Grapalat"/>
                <w:sz w:val="24"/>
                <w:szCs w:val="24"/>
                <w:lang w:val="hy-AM"/>
              </w:rPr>
              <w:t>1930030219151000</w:t>
            </w:r>
          </w:p>
        </w:tc>
      </w:tr>
    </w:tbl>
    <w:p w14:paraId="3C414BBC" w14:textId="77777777" w:rsidR="00143ECC" w:rsidRDefault="00143ECC"/>
    <w:sectPr w:rsidR="00143ECC" w:rsidSect="004C0D3B">
      <w:pgSz w:w="11906" w:h="16838" w:code="9"/>
      <w:pgMar w:top="533" w:right="850" w:bottom="432" w:left="662" w:header="562" w:footer="562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7B6"/>
    <w:rsid w:val="000207B6"/>
    <w:rsid w:val="00143ECC"/>
    <w:rsid w:val="004C0D3B"/>
    <w:rsid w:val="0059715C"/>
    <w:rsid w:val="00816DD2"/>
    <w:rsid w:val="009074FA"/>
    <w:rsid w:val="00A470C8"/>
    <w:rsid w:val="00C2392A"/>
    <w:rsid w:val="00E67718"/>
    <w:rsid w:val="00F4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02726B-8224-4D8C-ACA0-D0F971E9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D3B"/>
    <w:pPr>
      <w:suppressAutoHyphens/>
      <w:spacing w:line="259" w:lineRule="auto"/>
    </w:pPr>
    <w:rPr>
      <w:rFonts w:ascii="Calibri" w:eastAsia="Calibri" w:hAnsi="Calibri"/>
      <w:color w:val="00000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07B6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7B6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7B6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07B6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07B6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07B6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07B6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07B6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07B6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07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07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7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07B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07B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07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07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07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07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07B6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207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07B6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207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07B6"/>
    <w:pPr>
      <w:suppressAutoHyphens w:val="0"/>
      <w:spacing w:before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207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07B6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/>
      <w:color w:val="auto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207B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07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07B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07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2026-02-24T08:11:00Z</dcterms:created>
  <dcterms:modified xsi:type="dcterms:W3CDTF">2026-02-24T08:13:00Z</dcterms:modified>
</cp:coreProperties>
</file>